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9C728F">
        <w:rPr>
          <w:rFonts w:ascii="Times New Roman" w:hAnsi="Times New Roman"/>
          <w:sz w:val="24"/>
          <w:szCs w:val="24"/>
        </w:rPr>
        <w:t>7 (Семи</w:t>
      </w:r>
      <w:r>
        <w:rPr>
          <w:rFonts w:ascii="Times New Roman" w:hAnsi="Times New Roman"/>
          <w:sz w:val="24"/>
          <w:szCs w:val="24"/>
        </w:rPr>
        <w:t>)</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w:t>
      </w:r>
      <w:r w:rsidR="002F38E1">
        <w:rPr>
          <w:rFonts w:ascii="Times New Roman" w:hAnsi="Times New Roman" w:cs="Times New Roman"/>
          <w:bCs/>
          <w:sz w:val="24"/>
          <w:szCs w:val="24"/>
        </w:rPr>
        <w:t>свидетельств</w:t>
      </w:r>
      <w:r w:rsidR="0004742D">
        <w:rPr>
          <w:rFonts w:ascii="Times New Roman" w:hAnsi="Times New Roman" w:cs="Times New Roman"/>
          <w:bCs/>
          <w:sz w:val="24"/>
          <w:szCs w:val="24"/>
        </w:rPr>
        <w:t>о</w:t>
      </w:r>
      <w:r w:rsidR="002F38E1">
        <w:rPr>
          <w:rFonts w:ascii="Times New Roman" w:hAnsi="Times New Roman" w:cs="Times New Roman"/>
          <w:bCs/>
          <w:sz w:val="24"/>
          <w:szCs w:val="24"/>
        </w:rPr>
        <w:t xml:space="preserve"> об изготовлении</w:t>
      </w:r>
      <w:r w:rsidRPr="00737F40">
        <w:rPr>
          <w:rFonts w:ascii="Times New Roman" w:hAnsi="Times New Roman" w:cs="Times New Roman"/>
          <w:bCs/>
          <w:sz w:val="24"/>
          <w:szCs w:val="24"/>
        </w:rPr>
        <w:t xml:space="preserve">, </w:t>
      </w:r>
      <w:r w:rsidR="001852E9">
        <w:rPr>
          <w:rFonts w:ascii="Times New Roman" w:hAnsi="Times New Roman" w:cs="Times New Roman"/>
          <w:bCs/>
          <w:sz w:val="24"/>
          <w:szCs w:val="24"/>
        </w:rPr>
        <w:t>подписанный план</w:t>
      </w:r>
      <w:r w:rsidR="002F38E1">
        <w:rPr>
          <w:rFonts w:ascii="Times New Roman" w:hAnsi="Times New Roman" w:cs="Times New Roman"/>
          <w:bCs/>
          <w:sz w:val="24"/>
          <w:szCs w:val="24"/>
        </w:rPr>
        <w:t xml:space="preserve"> качества</w:t>
      </w:r>
      <w:r w:rsidR="001852E9">
        <w:rPr>
          <w:rFonts w:ascii="Times New Roman" w:hAnsi="Times New Roman" w:cs="Times New Roman"/>
          <w:bCs/>
          <w:sz w:val="24"/>
          <w:szCs w:val="24"/>
        </w:rPr>
        <w:t xml:space="preserve"> согласно требованиям НП-071-06</w:t>
      </w:r>
      <w:r w:rsidR="002F38E1">
        <w:rPr>
          <w:rFonts w:ascii="Times New Roman" w:hAnsi="Times New Roman" w:cs="Times New Roman"/>
          <w:bCs/>
          <w:sz w:val="24"/>
          <w:szCs w:val="24"/>
        </w:rPr>
        <w:t xml:space="preserve">, </w:t>
      </w:r>
      <w:r w:rsidRPr="00737F40">
        <w:rPr>
          <w:rFonts w:ascii="Times New Roman" w:hAnsi="Times New Roman" w:cs="Times New Roman"/>
          <w:bCs/>
          <w:sz w:val="24"/>
          <w:szCs w:val="24"/>
        </w:rPr>
        <w:t xml:space="preserve">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w:t>
      </w:r>
      <w:r w:rsidRPr="00601928">
        <w:rPr>
          <w:rFonts w:ascii="Times New Roman" w:hAnsi="Times New Roman" w:cs="Times New Roman"/>
          <w:bCs/>
          <w:sz w:val="24"/>
          <w:szCs w:val="24"/>
        </w:rPr>
        <w:lastRenderedPageBreak/>
        <w:t>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Default="00021FAB" w:rsidP="00966ED8">
      <w:pPr>
        <w:pStyle w:val="2"/>
        <w:tabs>
          <w:tab w:val="left" w:pos="1260"/>
        </w:tabs>
        <w:spacing w:after="0" w:line="276" w:lineRule="auto"/>
        <w:jc w:val="both"/>
      </w:pPr>
      <w:r w:rsidRPr="00815444">
        <w:t xml:space="preserve">-  передает Покупателю </w:t>
      </w:r>
      <w:r w:rsidR="002F38E1">
        <w:t>свидетельство об изготовлении</w:t>
      </w:r>
      <w:r w:rsidR="00E147D2">
        <w:t xml:space="preserve"> </w:t>
      </w:r>
      <w:r w:rsidR="007257AE">
        <w:t xml:space="preserve"> </w:t>
      </w:r>
      <w:r w:rsidRPr="00815444">
        <w:t>при передаче Товара по накладной (ТОРГ-12)</w:t>
      </w:r>
      <w:r w:rsidR="002F38E1" w:rsidRPr="002F38E1">
        <w:t>;</w:t>
      </w:r>
    </w:p>
    <w:p w:rsidR="002F38E1" w:rsidRPr="002F38E1" w:rsidRDefault="002F38E1" w:rsidP="00966ED8">
      <w:pPr>
        <w:pStyle w:val="2"/>
        <w:tabs>
          <w:tab w:val="left" w:pos="1260"/>
        </w:tabs>
        <w:spacing w:after="0" w:line="276" w:lineRule="auto"/>
        <w:jc w:val="both"/>
      </w:pPr>
      <w:r>
        <w:t>- разрабатывает и согласовывает планы качества с уполномоченной организацией</w:t>
      </w:r>
      <w:r w:rsidRPr="002F38E1">
        <w:t>;</w:t>
      </w:r>
    </w:p>
    <w:p w:rsidR="002F38E1" w:rsidRPr="002F38E1" w:rsidRDefault="002F38E1" w:rsidP="00966ED8">
      <w:pPr>
        <w:pStyle w:val="2"/>
        <w:tabs>
          <w:tab w:val="left" w:pos="1260"/>
        </w:tabs>
        <w:spacing w:after="0" w:line="276" w:lineRule="auto"/>
        <w:jc w:val="both"/>
      </w:pPr>
      <w:r w:rsidRPr="002F38E1">
        <w:t xml:space="preserve">- </w:t>
      </w:r>
      <w:r>
        <w:t xml:space="preserve">передает подписанный план качества Покупателю при передаче </w:t>
      </w:r>
      <w:r w:rsidR="006A4E91">
        <w:t>Товара по накладной (ТОРГ</w:t>
      </w:r>
      <w:r>
        <w:t>-12).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lastRenderedPageBreak/>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В настоящий Договор Сторонами могут быть внесены изменения и дополнения, которые </w:t>
      </w:r>
      <w:r w:rsidRPr="00601928">
        <w:rPr>
          <w:rFonts w:ascii="Times New Roman" w:hAnsi="Times New Roman" w:cs="Times New Roman"/>
          <w:sz w:val="24"/>
          <w:szCs w:val="24"/>
        </w:rPr>
        <w:lastRenderedPageBreak/>
        <w:t>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w:t>
      </w:r>
      <w:r w:rsidRPr="001F4B3D">
        <w:rPr>
          <w:rFonts w:ascii="Times New Roman" w:hAnsi="Times New Roman"/>
          <w:bCs/>
          <w:sz w:val="24"/>
          <w:szCs w:val="24"/>
        </w:rPr>
        <w:lastRenderedPageBreak/>
        <w:t>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r w:rsidR="002272D4">
        <w:rPr>
          <w:rFonts w:ascii="Times New Roman" w:hAnsi="Times New Roman"/>
          <w:b/>
          <w:bCs/>
          <w:sz w:val="24"/>
          <w:szCs w:val="24"/>
        </w:rPr>
        <w:t xml:space="preserve"> №1</w:t>
      </w:r>
    </w:p>
    <w:tbl>
      <w:tblPr>
        <w:tblW w:w="156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2506"/>
        <w:gridCol w:w="2962"/>
        <w:gridCol w:w="2127"/>
        <w:gridCol w:w="675"/>
        <w:gridCol w:w="725"/>
        <w:gridCol w:w="1236"/>
        <w:gridCol w:w="1356"/>
        <w:gridCol w:w="1590"/>
        <w:gridCol w:w="1817"/>
      </w:tblGrid>
      <w:tr w:rsidR="00DD2A1B" w:rsidRPr="004B6798" w:rsidTr="00046443">
        <w:trPr>
          <w:trHeight w:val="255"/>
        </w:trPr>
        <w:tc>
          <w:tcPr>
            <w:tcW w:w="613"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bookmarkStart w:id="0" w:name="RANGE!A2:M13"/>
            <w:r w:rsidRPr="004B6798">
              <w:rPr>
                <w:rFonts w:ascii="Times New Roman" w:hAnsi="Times New Roman"/>
                <w:b/>
                <w:bCs/>
                <w:sz w:val="24"/>
                <w:szCs w:val="24"/>
              </w:rPr>
              <w:t>№ п.п.</w:t>
            </w:r>
            <w:bookmarkEnd w:id="0"/>
          </w:p>
        </w:tc>
        <w:tc>
          <w:tcPr>
            <w:tcW w:w="2506"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Обозначение</w:t>
            </w:r>
          </w:p>
        </w:tc>
        <w:tc>
          <w:tcPr>
            <w:tcW w:w="2962"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Наименование</w:t>
            </w:r>
          </w:p>
        </w:tc>
        <w:tc>
          <w:tcPr>
            <w:tcW w:w="2127"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Материал</w:t>
            </w:r>
          </w:p>
        </w:tc>
        <w:tc>
          <w:tcPr>
            <w:tcW w:w="675"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 xml:space="preserve">Ед. </w:t>
            </w:r>
            <w:proofErr w:type="spellStart"/>
            <w:r w:rsidRPr="004B6798">
              <w:rPr>
                <w:rFonts w:ascii="Times New Roman" w:hAnsi="Times New Roman"/>
                <w:b/>
                <w:bCs/>
                <w:sz w:val="24"/>
                <w:szCs w:val="24"/>
              </w:rPr>
              <w:t>изм</w:t>
            </w:r>
            <w:proofErr w:type="spellEnd"/>
            <w:r w:rsidRPr="004B6798">
              <w:rPr>
                <w:rFonts w:ascii="Times New Roman" w:hAnsi="Times New Roman"/>
                <w:b/>
                <w:bCs/>
                <w:sz w:val="24"/>
                <w:szCs w:val="24"/>
              </w:rPr>
              <w:t>.</w:t>
            </w:r>
          </w:p>
        </w:tc>
        <w:tc>
          <w:tcPr>
            <w:tcW w:w="725"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Кол-во</w:t>
            </w:r>
          </w:p>
        </w:tc>
        <w:tc>
          <w:tcPr>
            <w:tcW w:w="2592" w:type="dxa"/>
            <w:gridSpan w:val="2"/>
            <w:shd w:val="clear" w:color="auto" w:fill="auto"/>
            <w:noWrap/>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Стоимость</w:t>
            </w: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Примечание</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Номер чертежа</w:t>
            </w:r>
          </w:p>
        </w:tc>
      </w:tr>
      <w:tr w:rsidR="00DD2A1B" w:rsidRPr="004B6798" w:rsidTr="00046443">
        <w:trPr>
          <w:trHeight w:val="450"/>
        </w:trPr>
        <w:tc>
          <w:tcPr>
            <w:tcW w:w="613" w:type="dxa"/>
            <w:vMerge/>
            <w:vAlign w:val="center"/>
            <w:hideMark/>
          </w:tcPr>
          <w:p w:rsidR="00DD2A1B" w:rsidRPr="004B6798" w:rsidRDefault="00DD2A1B" w:rsidP="00046443">
            <w:pPr>
              <w:rPr>
                <w:rFonts w:ascii="Times New Roman" w:hAnsi="Times New Roman"/>
                <w:b/>
                <w:bCs/>
                <w:sz w:val="24"/>
                <w:szCs w:val="24"/>
              </w:rPr>
            </w:pPr>
          </w:p>
        </w:tc>
        <w:tc>
          <w:tcPr>
            <w:tcW w:w="2506" w:type="dxa"/>
            <w:vMerge/>
            <w:vAlign w:val="center"/>
            <w:hideMark/>
          </w:tcPr>
          <w:p w:rsidR="00DD2A1B" w:rsidRPr="004B6798" w:rsidRDefault="00DD2A1B" w:rsidP="00046443">
            <w:pPr>
              <w:rPr>
                <w:rFonts w:ascii="Times New Roman" w:hAnsi="Times New Roman"/>
                <w:b/>
                <w:bCs/>
                <w:sz w:val="24"/>
                <w:szCs w:val="24"/>
              </w:rPr>
            </w:pPr>
          </w:p>
        </w:tc>
        <w:tc>
          <w:tcPr>
            <w:tcW w:w="2962" w:type="dxa"/>
            <w:vMerge/>
            <w:vAlign w:val="center"/>
            <w:hideMark/>
          </w:tcPr>
          <w:p w:rsidR="00DD2A1B" w:rsidRPr="004B6798" w:rsidRDefault="00DD2A1B" w:rsidP="00046443">
            <w:pPr>
              <w:rPr>
                <w:rFonts w:ascii="Times New Roman" w:hAnsi="Times New Roman"/>
                <w:b/>
                <w:bCs/>
                <w:sz w:val="24"/>
                <w:szCs w:val="24"/>
              </w:rPr>
            </w:pPr>
          </w:p>
        </w:tc>
        <w:tc>
          <w:tcPr>
            <w:tcW w:w="2127" w:type="dxa"/>
            <w:vMerge/>
            <w:vAlign w:val="center"/>
            <w:hideMark/>
          </w:tcPr>
          <w:p w:rsidR="00DD2A1B" w:rsidRPr="004B6798" w:rsidRDefault="00DD2A1B" w:rsidP="00046443">
            <w:pPr>
              <w:rPr>
                <w:rFonts w:ascii="Times New Roman" w:hAnsi="Times New Roman"/>
                <w:b/>
                <w:bCs/>
                <w:sz w:val="24"/>
                <w:szCs w:val="24"/>
              </w:rPr>
            </w:pPr>
          </w:p>
        </w:tc>
        <w:tc>
          <w:tcPr>
            <w:tcW w:w="675" w:type="dxa"/>
            <w:vMerge/>
            <w:vAlign w:val="center"/>
            <w:hideMark/>
          </w:tcPr>
          <w:p w:rsidR="00DD2A1B" w:rsidRPr="004B6798" w:rsidRDefault="00DD2A1B" w:rsidP="00046443">
            <w:pPr>
              <w:rPr>
                <w:rFonts w:ascii="Times New Roman" w:hAnsi="Times New Roman"/>
                <w:b/>
                <w:bCs/>
                <w:sz w:val="24"/>
                <w:szCs w:val="24"/>
              </w:rPr>
            </w:pPr>
          </w:p>
        </w:tc>
        <w:tc>
          <w:tcPr>
            <w:tcW w:w="725" w:type="dxa"/>
            <w:vMerge/>
            <w:vAlign w:val="center"/>
            <w:hideMark/>
          </w:tcPr>
          <w:p w:rsidR="00DD2A1B" w:rsidRPr="004B6798" w:rsidRDefault="00DD2A1B" w:rsidP="00046443">
            <w:pPr>
              <w:rPr>
                <w:rFonts w:ascii="Times New Roman" w:hAnsi="Times New Roman"/>
                <w:b/>
                <w:bCs/>
                <w:sz w:val="24"/>
                <w:szCs w:val="24"/>
              </w:rPr>
            </w:pPr>
          </w:p>
        </w:tc>
        <w:tc>
          <w:tcPr>
            <w:tcW w:w="1236" w:type="dxa"/>
            <w:shd w:val="clear" w:color="auto" w:fill="auto"/>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за ед.              с НДС</w:t>
            </w:r>
          </w:p>
        </w:tc>
        <w:tc>
          <w:tcPr>
            <w:tcW w:w="1356" w:type="dxa"/>
            <w:shd w:val="clear" w:color="auto" w:fill="auto"/>
            <w:vAlign w:val="center"/>
            <w:hideMark/>
          </w:tcPr>
          <w:p w:rsidR="00DD2A1B" w:rsidRPr="004B6798" w:rsidRDefault="00DD2A1B" w:rsidP="00046443">
            <w:pPr>
              <w:jc w:val="center"/>
              <w:rPr>
                <w:rFonts w:ascii="Times New Roman" w:hAnsi="Times New Roman"/>
                <w:b/>
                <w:bCs/>
                <w:sz w:val="24"/>
                <w:szCs w:val="24"/>
              </w:rPr>
            </w:pPr>
            <w:proofErr w:type="gramStart"/>
            <w:r w:rsidRPr="004B6798">
              <w:rPr>
                <w:rFonts w:ascii="Times New Roman" w:hAnsi="Times New Roman"/>
                <w:b/>
                <w:bCs/>
                <w:sz w:val="24"/>
                <w:szCs w:val="24"/>
              </w:rPr>
              <w:t>общая</w:t>
            </w:r>
            <w:proofErr w:type="gramEnd"/>
            <w:r w:rsidRPr="004B6798">
              <w:rPr>
                <w:rFonts w:ascii="Times New Roman" w:hAnsi="Times New Roman"/>
                <w:b/>
                <w:bCs/>
                <w:sz w:val="24"/>
                <w:szCs w:val="24"/>
              </w:rPr>
              <w:t xml:space="preserve">                    с НДС</w:t>
            </w:r>
          </w:p>
        </w:tc>
        <w:tc>
          <w:tcPr>
            <w:tcW w:w="1590" w:type="dxa"/>
            <w:vMerge/>
            <w:vAlign w:val="center"/>
            <w:hideMark/>
          </w:tcPr>
          <w:p w:rsidR="00DD2A1B" w:rsidRPr="004B6798" w:rsidRDefault="00DD2A1B" w:rsidP="00046443">
            <w:pPr>
              <w:rPr>
                <w:rFonts w:ascii="Times New Roman" w:hAnsi="Times New Roman"/>
                <w:b/>
                <w:bCs/>
                <w:sz w:val="24"/>
                <w:szCs w:val="24"/>
              </w:rPr>
            </w:pPr>
          </w:p>
        </w:tc>
        <w:tc>
          <w:tcPr>
            <w:tcW w:w="1817" w:type="dxa"/>
            <w:vMerge/>
            <w:vAlign w:val="center"/>
            <w:hideMark/>
          </w:tcPr>
          <w:p w:rsidR="00DD2A1B" w:rsidRPr="004B6798" w:rsidRDefault="00DD2A1B" w:rsidP="00046443">
            <w:pPr>
              <w:rPr>
                <w:rFonts w:ascii="Times New Roman" w:hAnsi="Times New Roman"/>
                <w:b/>
                <w:bCs/>
                <w:sz w:val="24"/>
                <w:szCs w:val="24"/>
              </w:rPr>
            </w:pPr>
          </w:p>
        </w:tc>
      </w:tr>
      <w:tr w:rsidR="00DD2A1B" w:rsidRPr="004B6798" w:rsidTr="00046443">
        <w:trPr>
          <w:trHeight w:val="46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38 ОСТ 24.125.38-89</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переход</w:t>
            </w:r>
            <w:proofErr w:type="gramStart"/>
            <w:r w:rsidRPr="004B6798">
              <w:rPr>
                <w:rFonts w:ascii="Times New Roman" w:hAnsi="Times New Roman"/>
                <w:color w:val="000000"/>
                <w:sz w:val="24"/>
                <w:szCs w:val="24"/>
              </w:rPr>
              <w:t xml:space="preserve"> С</w:t>
            </w:r>
            <w:proofErr w:type="gramEnd"/>
            <w:r w:rsidRPr="004B6798">
              <w:rPr>
                <w:rFonts w:ascii="Times New Roman" w:hAnsi="Times New Roman"/>
                <w:color w:val="000000"/>
                <w:sz w:val="24"/>
                <w:szCs w:val="24"/>
              </w:rPr>
              <w:t xml:space="preserve"> 450х350</w:t>
            </w:r>
          </w:p>
        </w:tc>
        <w:tc>
          <w:tcPr>
            <w:tcW w:w="2127" w:type="dxa"/>
            <w:shd w:val="clear" w:color="auto" w:fill="auto"/>
            <w:noWrap/>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ст. 20 ТУ 14-3Р-55-2001</w:t>
            </w: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3</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ПНАЭГ-7-008-89                        3 класс безопасности с планом качества</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R3.00162.1.0.12 изм.2</w:t>
            </w:r>
          </w:p>
        </w:tc>
      </w:tr>
      <w:tr w:rsidR="00DD2A1B" w:rsidRPr="004B6798" w:rsidTr="00046443">
        <w:trPr>
          <w:trHeight w:val="45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03 ОСТ 24.125.39-89</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переход</w:t>
            </w:r>
            <w:proofErr w:type="gramStart"/>
            <w:r w:rsidRPr="004B6798">
              <w:rPr>
                <w:rFonts w:ascii="Times New Roman" w:hAnsi="Times New Roman"/>
                <w:color w:val="000000"/>
                <w:sz w:val="24"/>
                <w:szCs w:val="24"/>
              </w:rPr>
              <w:t xml:space="preserve"> С</w:t>
            </w:r>
            <w:proofErr w:type="gramEnd"/>
            <w:r w:rsidRPr="004B6798">
              <w:rPr>
                <w:rFonts w:ascii="Times New Roman" w:hAnsi="Times New Roman"/>
                <w:color w:val="000000"/>
                <w:sz w:val="24"/>
                <w:szCs w:val="24"/>
              </w:rPr>
              <w:t xml:space="preserve"> 600х450</w:t>
            </w:r>
          </w:p>
        </w:tc>
        <w:tc>
          <w:tcPr>
            <w:tcW w:w="2127" w:type="dxa"/>
            <w:shd w:val="clear" w:color="auto" w:fill="auto"/>
            <w:noWrap/>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ст. 16ГС ГОСТ 5520-79</w:t>
            </w: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3</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91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3</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47 ОСТ 34-10-756-97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соединение фланцевое 400-2,5</w:t>
            </w:r>
          </w:p>
        </w:tc>
        <w:tc>
          <w:tcPr>
            <w:tcW w:w="2127"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сборный</w:t>
            </w: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НП-045-03                            (ПБ 10-573-03)                      4 класс безопасности</w:t>
            </w:r>
          </w:p>
        </w:tc>
        <w:tc>
          <w:tcPr>
            <w:tcW w:w="1817"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R3.00161.1.0.12 изм.4</w:t>
            </w:r>
          </w:p>
        </w:tc>
      </w:tr>
      <w:tr w:rsidR="00DD2A1B" w:rsidRPr="004B6798" w:rsidTr="00046443">
        <w:trPr>
          <w:trHeight w:val="63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4</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47 ОСТ 34-10-756-97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соединение фланцевое 400-2,5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ПБ-03-585-03                                     4 класс безопасности</w:t>
            </w:r>
          </w:p>
        </w:tc>
        <w:tc>
          <w:tcPr>
            <w:tcW w:w="1817" w:type="dxa"/>
            <w:shd w:val="clear" w:color="auto" w:fill="auto"/>
            <w:vAlign w:val="center"/>
            <w:hideMark/>
          </w:tcPr>
          <w:p w:rsidR="00DD2A1B" w:rsidRPr="004B6798" w:rsidRDefault="00DD2A1B" w:rsidP="00046443">
            <w:pPr>
              <w:rPr>
                <w:rFonts w:ascii="Times New Roman" w:hAnsi="Times New Roman"/>
                <w:sz w:val="24"/>
                <w:szCs w:val="24"/>
              </w:rPr>
            </w:pPr>
            <w:r w:rsidRPr="004B6798">
              <w:rPr>
                <w:rFonts w:ascii="Times New Roman" w:hAnsi="Times New Roman"/>
                <w:sz w:val="24"/>
                <w:szCs w:val="24"/>
              </w:rPr>
              <w:t>R3.00152.1.0.12</w:t>
            </w:r>
          </w:p>
        </w:tc>
      </w:tr>
      <w:tr w:rsidR="00DD2A1B" w:rsidRPr="004B6798" w:rsidTr="00046443">
        <w:trPr>
          <w:trHeight w:val="31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5</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10 ОСТ 34-10-504-95</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соединение фланцевое 600-1,6</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НП-045-03                              (ПБ 10-573-03)                       3 класс безопасности с планом </w:t>
            </w:r>
            <w:r w:rsidRPr="004B6798">
              <w:rPr>
                <w:rFonts w:ascii="Times New Roman" w:hAnsi="Times New Roman"/>
                <w:color w:val="000000"/>
                <w:sz w:val="24"/>
                <w:szCs w:val="24"/>
              </w:rPr>
              <w:lastRenderedPageBreak/>
              <w:t>качества</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lastRenderedPageBreak/>
              <w:t>R3.00161.1.0.12 изм.4</w:t>
            </w:r>
          </w:p>
        </w:tc>
      </w:tr>
      <w:tr w:rsidR="00DD2A1B" w:rsidRPr="004B6798" w:rsidTr="00046443">
        <w:trPr>
          <w:trHeight w:val="5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6</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П</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- 90°-108х4-450х690х1533-4</w:t>
            </w:r>
          </w:p>
        </w:tc>
        <w:tc>
          <w:tcPr>
            <w:tcW w:w="2127"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ст. 20                                  ТУ 14-3-190-2004</w:t>
            </w: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5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lastRenderedPageBreak/>
              <w:t>7</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П</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- 90°-108х4-1400х1075х2868-4</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lastRenderedPageBreak/>
              <w:t>8</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С</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- 45°-219х7-400х700х1493-2,5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ПНАЭГ-7-008-89                        3 класс безопасности с планом качества</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R3.00160.1.0.12 изм.2</w:t>
            </w:r>
          </w:p>
        </w:tc>
      </w:tr>
      <w:tr w:rsidR="00DD2A1B" w:rsidRPr="004B6798" w:rsidTr="00046443">
        <w:trPr>
          <w:trHeight w:val="5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9</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С</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- 90°-219х7-4100х500х5385-2,5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5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10</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С</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- 90°-219х7-1905х4743х7433-2,5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11</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С</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- 45°-219х7-4413х1023х5829-2,5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12</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С</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- 90°-219х7-5000х470х6255-2,5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60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13</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П</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- 90°-219х7-1488х500х2773-2,5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НП-045-03                           (ПБ 10-573-03)                          3 класс безопасности с планом качества  </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R3.00161.1.0.12 изм.4</w:t>
            </w:r>
          </w:p>
        </w:tc>
      </w:tr>
      <w:tr w:rsidR="00DD2A1B" w:rsidRPr="004B6798" w:rsidTr="00046443">
        <w:trPr>
          <w:trHeight w:val="54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14</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П</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- 90°-219х7-565х1400х2750-2,5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57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15</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34-42-662-84</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труба крутоизогнутая                                    П</w:t>
            </w:r>
            <w:proofErr w:type="gramStart"/>
            <w:r w:rsidRPr="004B6798">
              <w:rPr>
                <w:rFonts w:ascii="Times New Roman" w:hAnsi="Times New Roman"/>
                <w:color w:val="000000"/>
                <w:sz w:val="24"/>
                <w:szCs w:val="24"/>
              </w:rPr>
              <w:t>1</w:t>
            </w:r>
            <w:proofErr w:type="gramEnd"/>
            <w:r w:rsidRPr="004B6798">
              <w:rPr>
                <w:rFonts w:ascii="Times New Roman" w:hAnsi="Times New Roman"/>
                <w:color w:val="000000"/>
                <w:sz w:val="24"/>
                <w:szCs w:val="24"/>
              </w:rPr>
              <w:t>- 90°-219х7-10500х1668х12953-2,5</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7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lastRenderedPageBreak/>
              <w:t>16</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АС 90° 159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6</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ПНАЭГ-7-008-89                        3 класс безопасности с планом качества</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R3.00158.1.0.12 изм.1</w:t>
            </w:r>
          </w:p>
        </w:tc>
      </w:tr>
      <w:tr w:rsidR="00DD2A1B" w:rsidRPr="004B6798" w:rsidTr="00046443">
        <w:trPr>
          <w:trHeight w:val="33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17</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АС 90° 530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10</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4</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18</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30° 159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6</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6</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restart"/>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ПБ-03-585-03                                     4 класс безопасности</w:t>
            </w:r>
          </w:p>
        </w:tc>
        <w:tc>
          <w:tcPr>
            <w:tcW w:w="1817" w:type="dxa"/>
            <w:vMerge w:val="restart"/>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R3.01325.1.0.12 изм.1</w:t>
            </w:r>
          </w:p>
        </w:tc>
      </w:tr>
      <w:tr w:rsidR="00DD2A1B" w:rsidRPr="004B6798" w:rsidTr="00046443">
        <w:trPr>
          <w:trHeight w:val="2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19</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45° 159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6</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30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20</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90° 159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6</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3</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31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21</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30° 325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10</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30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22</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60° 426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10</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5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23</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90° 426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10</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7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24</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30° 630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12</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6</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33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25</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45° 630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12</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330"/>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26</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60° 630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12</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8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27</w:t>
            </w:r>
          </w:p>
        </w:tc>
        <w:tc>
          <w:tcPr>
            <w:tcW w:w="250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ОСТ 34.10.699-97</w:t>
            </w:r>
          </w:p>
        </w:tc>
        <w:tc>
          <w:tcPr>
            <w:tcW w:w="2962"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r w:rsidRPr="004B6798">
              <w:rPr>
                <w:rFonts w:ascii="Times New Roman" w:hAnsi="Times New Roman"/>
                <w:color w:val="000000"/>
                <w:sz w:val="24"/>
                <w:szCs w:val="24"/>
              </w:rPr>
              <w:t xml:space="preserve">Отвод 90° 630 </w:t>
            </w:r>
            <w:proofErr w:type="spellStart"/>
            <w:r w:rsidRPr="004B6798">
              <w:rPr>
                <w:rFonts w:ascii="Times New Roman" w:hAnsi="Times New Roman"/>
                <w:color w:val="000000"/>
                <w:sz w:val="24"/>
                <w:szCs w:val="24"/>
              </w:rPr>
              <w:t>х</w:t>
            </w:r>
            <w:proofErr w:type="spellEnd"/>
            <w:r w:rsidRPr="004B6798">
              <w:rPr>
                <w:rFonts w:ascii="Times New Roman" w:hAnsi="Times New Roman"/>
                <w:color w:val="000000"/>
                <w:sz w:val="24"/>
                <w:szCs w:val="24"/>
              </w:rPr>
              <w:t xml:space="preserve"> 12</w:t>
            </w:r>
          </w:p>
        </w:tc>
        <w:tc>
          <w:tcPr>
            <w:tcW w:w="2127" w:type="dxa"/>
            <w:vMerge/>
            <w:vAlign w:val="center"/>
            <w:hideMark/>
          </w:tcPr>
          <w:p w:rsidR="00DD2A1B" w:rsidRPr="004B6798" w:rsidRDefault="00DD2A1B" w:rsidP="00046443">
            <w:pPr>
              <w:rPr>
                <w:rFonts w:ascii="Times New Roman" w:hAnsi="Times New Roman"/>
                <w:color w:val="000000"/>
                <w:sz w:val="24"/>
                <w:szCs w:val="24"/>
              </w:rPr>
            </w:pPr>
          </w:p>
        </w:tc>
        <w:tc>
          <w:tcPr>
            <w:tcW w:w="675" w:type="dxa"/>
            <w:shd w:val="clear" w:color="auto" w:fill="auto"/>
            <w:noWrap/>
            <w:vAlign w:val="center"/>
            <w:hideMark/>
          </w:tcPr>
          <w:p w:rsidR="00DD2A1B" w:rsidRPr="004B6798" w:rsidRDefault="00DD2A1B" w:rsidP="00046443">
            <w:pPr>
              <w:jc w:val="center"/>
              <w:rPr>
                <w:rFonts w:ascii="Times New Roman" w:hAnsi="Times New Roman"/>
                <w:sz w:val="24"/>
                <w:szCs w:val="24"/>
              </w:rPr>
            </w:pPr>
            <w:proofErr w:type="spellStart"/>
            <w:proofErr w:type="gramStart"/>
            <w:r w:rsidRPr="004B6798">
              <w:rPr>
                <w:rFonts w:ascii="Times New Roman" w:hAnsi="Times New Roman"/>
                <w:sz w:val="24"/>
                <w:szCs w:val="24"/>
              </w:rPr>
              <w:t>шт</w:t>
            </w:r>
            <w:proofErr w:type="spellEnd"/>
            <w:proofErr w:type="gramEnd"/>
          </w:p>
        </w:tc>
        <w:tc>
          <w:tcPr>
            <w:tcW w:w="725"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15</w:t>
            </w:r>
          </w:p>
        </w:tc>
        <w:tc>
          <w:tcPr>
            <w:tcW w:w="1236" w:type="dxa"/>
            <w:shd w:val="clear" w:color="auto" w:fill="auto"/>
            <w:vAlign w:val="center"/>
            <w:hideMark/>
          </w:tcPr>
          <w:p w:rsidR="00DD2A1B" w:rsidRPr="004B6798" w:rsidRDefault="00DD2A1B" w:rsidP="00046443">
            <w:pPr>
              <w:jc w:val="center"/>
              <w:rPr>
                <w:rFonts w:ascii="Times New Roman" w:hAnsi="Times New Roman"/>
                <w:color w:val="000000"/>
                <w:sz w:val="24"/>
                <w:szCs w:val="24"/>
              </w:rPr>
            </w:pPr>
          </w:p>
        </w:tc>
        <w:tc>
          <w:tcPr>
            <w:tcW w:w="1356" w:type="dxa"/>
            <w:shd w:val="clear" w:color="auto" w:fill="auto"/>
            <w:vAlign w:val="center"/>
            <w:hideMark/>
          </w:tcPr>
          <w:p w:rsidR="00DD2A1B" w:rsidRPr="004B6798" w:rsidRDefault="00DD2A1B" w:rsidP="00046443">
            <w:pPr>
              <w:jc w:val="center"/>
              <w:rPr>
                <w:rFonts w:ascii="Times New Roman" w:hAnsi="Times New Roman"/>
                <w:sz w:val="24"/>
                <w:szCs w:val="24"/>
              </w:rPr>
            </w:pPr>
          </w:p>
        </w:tc>
        <w:tc>
          <w:tcPr>
            <w:tcW w:w="1590" w:type="dxa"/>
            <w:vMerge/>
            <w:vAlign w:val="center"/>
            <w:hideMark/>
          </w:tcPr>
          <w:p w:rsidR="00DD2A1B" w:rsidRPr="004B6798" w:rsidRDefault="00DD2A1B" w:rsidP="00046443">
            <w:pPr>
              <w:rPr>
                <w:rFonts w:ascii="Times New Roman" w:hAnsi="Times New Roman"/>
                <w:color w:val="000000"/>
                <w:sz w:val="24"/>
                <w:szCs w:val="24"/>
              </w:rPr>
            </w:pPr>
          </w:p>
        </w:tc>
        <w:tc>
          <w:tcPr>
            <w:tcW w:w="1817" w:type="dxa"/>
            <w:vMerge/>
            <w:vAlign w:val="center"/>
            <w:hideMark/>
          </w:tcPr>
          <w:p w:rsidR="00DD2A1B" w:rsidRPr="004B6798" w:rsidRDefault="00DD2A1B" w:rsidP="00046443">
            <w:pPr>
              <w:rPr>
                <w:rFonts w:ascii="Times New Roman" w:hAnsi="Times New Roman"/>
                <w:sz w:val="24"/>
                <w:szCs w:val="24"/>
              </w:rPr>
            </w:pPr>
          </w:p>
        </w:tc>
      </w:tr>
      <w:tr w:rsidR="00DD2A1B" w:rsidRPr="004B6798" w:rsidTr="00046443">
        <w:trPr>
          <w:trHeight w:val="255"/>
        </w:trPr>
        <w:tc>
          <w:tcPr>
            <w:tcW w:w="613" w:type="dxa"/>
            <w:shd w:val="clear" w:color="auto" w:fill="auto"/>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 </w:t>
            </w:r>
          </w:p>
        </w:tc>
        <w:tc>
          <w:tcPr>
            <w:tcW w:w="2506" w:type="dxa"/>
            <w:shd w:val="clear" w:color="auto" w:fill="auto"/>
            <w:noWrap/>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Итого:</w:t>
            </w:r>
          </w:p>
        </w:tc>
        <w:tc>
          <w:tcPr>
            <w:tcW w:w="2962"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 </w:t>
            </w:r>
          </w:p>
        </w:tc>
        <w:tc>
          <w:tcPr>
            <w:tcW w:w="2127" w:type="dxa"/>
            <w:shd w:val="clear" w:color="auto" w:fill="auto"/>
            <w:noWrap/>
            <w:vAlign w:val="center"/>
            <w:hideMark/>
          </w:tcPr>
          <w:p w:rsidR="00DD2A1B" w:rsidRPr="004B6798" w:rsidRDefault="00DD2A1B" w:rsidP="00046443">
            <w:pPr>
              <w:jc w:val="center"/>
              <w:rPr>
                <w:rFonts w:ascii="Times New Roman" w:hAnsi="Times New Roman"/>
                <w:sz w:val="24"/>
                <w:szCs w:val="24"/>
              </w:rPr>
            </w:pPr>
            <w:r w:rsidRPr="004B6798">
              <w:rPr>
                <w:rFonts w:ascii="Times New Roman" w:hAnsi="Times New Roman"/>
                <w:sz w:val="24"/>
                <w:szCs w:val="24"/>
              </w:rPr>
              <w:t> </w:t>
            </w:r>
          </w:p>
        </w:tc>
        <w:tc>
          <w:tcPr>
            <w:tcW w:w="675" w:type="dxa"/>
            <w:shd w:val="clear" w:color="auto" w:fill="auto"/>
            <w:noWrap/>
            <w:vAlign w:val="center"/>
            <w:hideMark/>
          </w:tcPr>
          <w:p w:rsidR="00DD2A1B" w:rsidRPr="004B6798" w:rsidRDefault="00DD2A1B" w:rsidP="00046443">
            <w:pPr>
              <w:jc w:val="center"/>
              <w:rPr>
                <w:rFonts w:ascii="Times New Roman" w:hAnsi="Times New Roman"/>
                <w:b/>
                <w:bCs/>
                <w:sz w:val="24"/>
                <w:szCs w:val="24"/>
              </w:rPr>
            </w:pPr>
          </w:p>
        </w:tc>
        <w:tc>
          <w:tcPr>
            <w:tcW w:w="725" w:type="dxa"/>
            <w:shd w:val="clear" w:color="auto" w:fill="auto"/>
            <w:noWrap/>
            <w:vAlign w:val="center"/>
            <w:hideMark/>
          </w:tcPr>
          <w:p w:rsidR="00DD2A1B" w:rsidRPr="004B6798" w:rsidRDefault="00DD2A1B" w:rsidP="00046443">
            <w:pPr>
              <w:jc w:val="center"/>
              <w:rPr>
                <w:rFonts w:ascii="Times New Roman" w:hAnsi="Times New Roman"/>
                <w:b/>
                <w:bCs/>
                <w:sz w:val="24"/>
                <w:szCs w:val="24"/>
              </w:rPr>
            </w:pPr>
            <w:r w:rsidRPr="004B6798">
              <w:rPr>
                <w:rFonts w:ascii="Times New Roman" w:hAnsi="Times New Roman"/>
                <w:b/>
                <w:bCs/>
                <w:sz w:val="24"/>
                <w:szCs w:val="24"/>
              </w:rPr>
              <w:t>63</w:t>
            </w:r>
          </w:p>
        </w:tc>
        <w:tc>
          <w:tcPr>
            <w:tcW w:w="1236" w:type="dxa"/>
            <w:shd w:val="clear" w:color="auto" w:fill="auto"/>
            <w:noWrap/>
            <w:vAlign w:val="center"/>
            <w:hideMark/>
          </w:tcPr>
          <w:p w:rsidR="00DD2A1B" w:rsidRPr="004B6798" w:rsidRDefault="00DD2A1B" w:rsidP="00046443">
            <w:pPr>
              <w:rPr>
                <w:rFonts w:ascii="Times New Roman" w:hAnsi="Times New Roman"/>
                <w:sz w:val="24"/>
                <w:szCs w:val="24"/>
              </w:rPr>
            </w:pPr>
          </w:p>
        </w:tc>
        <w:tc>
          <w:tcPr>
            <w:tcW w:w="1356" w:type="dxa"/>
            <w:shd w:val="clear" w:color="auto" w:fill="auto"/>
            <w:noWrap/>
            <w:vAlign w:val="center"/>
            <w:hideMark/>
          </w:tcPr>
          <w:p w:rsidR="00DD2A1B" w:rsidRPr="004B6798" w:rsidRDefault="00DD2A1B" w:rsidP="00046443">
            <w:pPr>
              <w:jc w:val="center"/>
              <w:rPr>
                <w:rFonts w:ascii="Times New Roman" w:hAnsi="Times New Roman"/>
                <w:b/>
                <w:bCs/>
                <w:sz w:val="24"/>
                <w:szCs w:val="24"/>
              </w:rPr>
            </w:pPr>
          </w:p>
        </w:tc>
        <w:tc>
          <w:tcPr>
            <w:tcW w:w="1590" w:type="dxa"/>
            <w:shd w:val="clear" w:color="auto" w:fill="auto"/>
            <w:vAlign w:val="center"/>
            <w:hideMark/>
          </w:tcPr>
          <w:p w:rsidR="00DD2A1B" w:rsidRPr="004B6798" w:rsidRDefault="00DD2A1B" w:rsidP="00046443">
            <w:pPr>
              <w:rPr>
                <w:rFonts w:ascii="Times New Roman" w:hAnsi="Times New Roman"/>
                <w:sz w:val="24"/>
                <w:szCs w:val="24"/>
              </w:rPr>
            </w:pPr>
            <w:r w:rsidRPr="004B6798">
              <w:rPr>
                <w:rFonts w:ascii="Times New Roman" w:hAnsi="Times New Roman"/>
                <w:sz w:val="24"/>
                <w:szCs w:val="24"/>
              </w:rPr>
              <w:t> </w:t>
            </w:r>
          </w:p>
        </w:tc>
        <w:tc>
          <w:tcPr>
            <w:tcW w:w="1817" w:type="dxa"/>
            <w:shd w:val="clear" w:color="auto" w:fill="auto"/>
            <w:noWrap/>
            <w:vAlign w:val="center"/>
            <w:hideMark/>
          </w:tcPr>
          <w:p w:rsidR="00DD2A1B" w:rsidRPr="004B6798" w:rsidRDefault="00DD2A1B" w:rsidP="00046443">
            <w:pPr>
              <w:rPr>
                <w:rFonts w:ascii="Times New Roman" w:hAnsi="Times New Roman"/>
                <w:sz w:val="24"/>
                <w:szCs w:val="24"/>
              </w:rPr>
            </w:pPr>
            <w:r w:rsidRPr="004B6798">
              <w:rPr>
                <w:rFonts w:ascii="Times New Roman" w:hAnsi="Times New Roman"/>
                <w:sz w:val="24"/>
                <w:szCs w:val="24"/>
              </w:rPr>
              <w:t> </w:t>
            </w: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Pr>
          <w:rFonts w:ascii="Times New Roman" w:hAnsi="Times New Roman"/>
          <w:sz w:val="24"/>
          <w:szCs w:val="24"/>
        </w:rPr>
        <w:t xml:space="preserve">                            М.П.</w:t>
      </w:r>
    </w:p>
    <w:p w:rsidR="00021FAB" w:rsidRPr="00601928" w:rsidRDefault="00021FAB" w:rsidP="00BA1D1B"/>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28"/>
    <w:rsid w:val="00021FAB"/>
    <w:rsid w:val="0003270C"/>
    <w:rsid w:val="0004742D"/>
    <w:rsid w:val="00054E05"/>
    <w:rsid w:val="00067B28"/>
    <w:rsid w:val="00082645"/>
    <w:rsid w:val="00131DB3"/>
    <w:rsid w:val="001852E9"/>
    <w:rsid w:val="001B29FB"/>
    <w:rsid w:val="001C324B"/>
    <w:rsid w:val="001F1F7B"/>
    <w:rsid w:val="001F4B3D"/>
    <w:rsid w:val="001F590D"/>
    <w:rsid w:val="00200866"/>
    <w:rsid w:val="002272D4"/>
    <w:rsid w:val="00283AD1"/>
    <w:rsid w:val="00290EB3"/>
    <w:rsid w:val="002D22AE"/>
    <w:rsid w:val="002F38E1"/>
    <w:rsid w:val="00303B94"/>
    <w:rsid w:val="003C0502"/>
    <w:rsid w:val="00462954"/>
    <w:rsid w:val="004655C5"/>
    <w:rsid w:val="0047609B"/>
    <w:rsid w:val="004A7B9B"/>
    <w:rsid w:val="004B6798"/>
    <w:rsid w:val="005326E6"/>
    <w:rsid w:val="00547D06"/>
    <w:rsid w:val="00551A4E"/>
    <w:rsid w:val="00553437"/>
    <w:rsid w:val="005572B6"/>
    <w:rsid w:val="0056023C"/>
    <w:rsid w:val="005E1755"/>
    <w:rsid w:val="005F3332"/>
    <w:rsid w:val="00601928"/>
    <w:rsid w:val="00673FD7"/>
    <w:rsid w:val="006A4E91"/>
    <w:rsid w:val="006F5C26"/>
    <w:rsid w:val="00722659"/>
    <w:rsid w:val="007257AE"/>
    <w:rsid w:val="00730346"/>
    <w:rsid w:val="00737F40"/>
    <w:rsid w:val="007D3010"/>
    <w:rsid w:val="007F57F7"/>
    <w:rsid w:val="00812E48"/>
    <w:rsid w:val="00813D39"/>
    <w:rsid w:val="00815444"/>
    <w:rsid w:val="00826A21"/>
    <w:rsid w:val="00830AFB"/>
    <w:rsid w:val="00832A2D"/>
    <w:rsid w:val="00863D69"/>
    <w:rsid w:val="00874D8A"/>
    <w:rsid w:val="008D1DA3"/>
    <w:rsid w:val="00966ED8"/>
    <w:rsid w:val="009A3240"/>
    <w:rsid w:val="009B498B"/>
    <w:rsid w:val="009C728F"/>
    <w:rsid w:val="009D05B0"/>
    <w:rsid w:val="009D1FC0"/>
    <w:rsid w:val="009D20CB"/>
    <w:rsid w:val="00A118B9"/>
    <w:rsid w:val="00A26738"/>
    <w:rsid w:val="00A76ED3"/>
    <w:rsid w:val="00AA2F11"/>
    <w:rsid w:val="00AF1ED6"/>
    <w:rsid w:val="00B013B0"/>
    <w:rsid w:val="00BA1D1B"/>
    <w:rsid w:val="00BC26FB"/>
    <w:rsid w:val="00BC49B0"/>
    <w:rsid w:val="00BD470D"/>
    <w:rsid w:val="00BD53B7"/>
    <w:rsid w:val="00C35479"/>
    <w:rsid w:val="00C367AE"/>
    <w:rsid w:val="00C87E9A"/>
    <w:rsid w:val="00C90A3D"/>
    <w:rsid w:val="00CB0A58"/>
    <w:rsid w:val="00D21BE4"/>
    <w:rsid w:val="00D91594"/>
    <w:rsid w:val="00DB3E13"/>
    <w:rsid w:val="00DD2A1B"/>
    <w:rsid w:val="00E147D2"/>
    <w:rsid w:val="00E45A00"/>
    <w:rsid w:val="00E74630"/>
    <w:rsid w:val="00E8068D"/>
    <w:rsid w:val="00EC46EE"/>
    <w:rsid w:val="00F16F20"/>
    <w:rsid w:val="00F22759"/>
    <w:rsid w:val="00F45120"/>
    <w:rsid w:val="00FA01A2"/>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011569773">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2735</Words>
  <Characters>15591</Characters>
  <Application>Microsoft Office Word</Application>
  <DocSecurity>0</DocSecurity>
  <Lines>129</Lines>
  <Paragraphs>36</Paragraphs>
  <ScaleCrop>false</ScaleCrop>
  <Company>MultiDVD Team</Company>
  <LinksUpToDate>false</LinksUpToDate>
  <CharactersWithSpaces>18290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22</cp:revision>
  <cp:lastPrinted>2012-05-15T07:15:00Z</cp:lastPrinted>
  <dcterms:created xsi:type="dcterms:W3CDTF">2012-05-12T11:53:00Z</dcterms:created>
  <dcterms:modified xsi:type="dcterms:W3CDTF">2012-05-15T07:16:00Z</dcterms:modified>
</cp:coreProperties>
</file>